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3C3" w:rsidRPr="00D23014" w:rsidRDefault="00AD33C3" w:rsidP="00FE3748">
      <w:pPr>
        <w:pStyle w:val="a"/>
        <w:ind w:firstLine="142"/>
        <w:rPr>
          <w:rFonts w:ascii="Arial" w:hAnsi="Arial" w:cs="Arial"/>
          <w:sz w:val="28"/>
          <w:szCs w:val="28"/>
        </w:rPr>
      </w:pPr>
      <w:r w:rsidRPr="00D23014">
        <w:rPr>
          <w:rFonts w:ascii="Arial" w:hAnsi="Arial" w:cs="Arial"/>
          <w:sz w:val="28"/>
          <w:szCs w:val="28"/>
        </w:rPr>
        <w:t>РОССИЙСКАЯ ФЕДЕРАЦИЯ</w:t>
      </w:r>
    </w:p>
    <w:p w:rsidR="00AD33C3" w:rsidRPr="00D23014" w:rsidRDefault="00AD33C3" w:rsidP="00FE3748">
      <w:pPr>
        <w:pStyle w:val="a"/>
        <w:rPr>
          <w:rFonts w:ascii="Arial" w:hAnsi="Arial" w:cs="Arial"/>
          <w:sz w:val="28"/>
          <w:szCs w:val="28"/>
        </w:rPr>
      </w:pPr>
      <w:r w:rsidRPr="00D23014">
        <w:rPr>
          <w:rFonts w:ascii="Arial" w:hAnsi="Arial" w:cs="Arial"/>
          <w:sz w:val="28"/>
          <w:szCs w:val="28"/>
        </w:rPr>
        <w:t>БРЯНСКАЯ ОБЛАСТЬ</w:t>
      </w:r>
    </w:p>
    <w:p w:rsidR="00AD33C3" w:rsidRPr="00D23014" w:rsidRDefault="00AD33C3" w:rsidP="00FE3748">
      <w:pPr>
        <w:pStyle w:val="a"/>
        <w:rPr>
          <w:rFonts w:ascii="Arial" w:hAnsi="Arial" w:cs="Arial"/>
          <w:sz w:val="28"/>
          <w:szCs w:val="28"/>
        </w:rPr>
      </w:pPr>
      <w:r w:rsidRPr="00D23014">
        <w:rPr>
          <w:rFonts w:ascii="Arial" w:hAnsi="Arial" w:cs="Arial"/>
          <w:sz w:val="28"/>
          <w:szCs w:val="28"/>
        </w:rPr>
        <w:t xml:space="preserve">УНЕЧСКИЙ МУНИЦИПАЛЬНЫЙ РАЙОН </w:t>
      </w:r>
    </w:p>
    <w:p w:rsidR="00AD33C3" w:rsidRPr="00D23014" w:rsidRDefault="00AD33C3" w:rsidP="00FE3748">
      <w:pPr>
        <w:pStyle w:val="a"/>
        <w:rPr>
          <w:rFonts w:ascii="Arial" w:hAnsi="Arial" w:cs="Arial"/>
        </w:rPr>
      </w:pPr>
      <w:r w:rsidRPr="00D23014">
        <w:rPr>
          <w:rFonts w:ascii="Arial" w:hAnsi="Arial" w:cs="Arial"/>
          <w:sz w:val="28"/>
          <w:szCs w:val="28"/>
        </w:rPr>
        <w:t>АДМИНИСТРАЦИЯ УНЕЧСКОГО РАЙОНА</w:t>
      </w:r>
    </w:p>
    <w:p w:rsidR="00AD33C3" w:rsidRPr="00D23014" w:rsidRDefault="00AD33C3" w:rsidP="00FE3748">
      <w:pPr>
        <w:pStyle w:val="Subtitle"/>
        <w:rPr>
          <w:rFonts w:ascii="Arial" w:hAnsi="Arial" w:cs="Arial"/>
        </w:rPr>
      </w:pPr>
    </w:p>
    <w:p w:rsidR="00AD33C3" w:rsidRPr="00D23014" w:rsidRDefault="00AD33C3" w:rsidP="00FE3748">
      <w:pPr>
        <w:pStyle w:val="a"/>
        <w:rPr>
          <w:rFonts w:ascii="Arial" w:hAnsi="Arial" w:cs="Arial"/>
          <w:b w:val="0"/>
          <w:bCs w:val="0"/>
          <w:sz w:val="28"/>
          <w:szCs w:val="28"/>
        </w:rPr>
      </w:pPr>
      <w:r w:rsidRPr="00D23014">
        <w:rPr>
          <w:rFonts w:ascii="Arial" w:hAnsi="Arial" w:cs="Arial"/>
          <w:sz w:val="28"/>
          <w:szCs w:val="28"/>
        </w:rPr>
        <w:t>ПОСТАНОВЛЕНИЕ</w:t>
      </w:r>
    </w:p>
    <w:p w:rsidR="00AD33C3" w:rsidRPr="006A7783" w:rsidRDefault="00AD33C3" w:rsidP="00FE3748">
      <w:pPr>
        <w:pStyle w:val="a"/>
        <w:rPr>
          <w:rFonts w:ascii="Arial" w:hAnsi="Arial" w:cs="Arial"/>
          <w:b w:val="0"/>
          <w:bCs w:val="0"/>
          <w:sz w:val="28"/>
          <w:szCs w:val="28"/>
          <w:u w:val="single"/>
        </w:rPr>
      </w:pPr>
      <w:r w:rsidRPr="00D23014">
        <w:rPr>
          <w:rFonts w:ascii="Arial" w:hAnsi="Arial" w:cs="Arial"/>
          <w:sz w:val="28"/>
          <w:szCs w:val="28"/>
        </w:rPr>
        <w:t xml:space="preserve">от </w:t>
      </w:r>
      <w:r w:rsidRPr="006A7783">
        <w:rPr>
          <w:rFonts w:ascii="Arial" w:hAnsi="Arial" w:cs="Arial"/>
          <w:sz w:val="28"/>
          <w:szCs w:val="28"/>
          <w:u w:val="single"/>
        </w:rPr>
        <w:t>2</w:t>
      </w:r>
      <w:r>
        <w:rPr>
          <w:rFonts w:ascii="Arial" w:hAnsi="Arial" w:cs="Arial"/>
          <w:sz w:val="28"/>
          <w:szCs w:val="28"/>
          <w:u w:val="single"/>
        </w:rPr>
        <w:t>2</w:t>
      </w:r>
      <w:r w:rsidRPr="006A7783">
        <w:rPr>
          <w:rFonts w:ascii="Arial" w:hAnsi="Arial" w:cs="Arial"/>
          <w:sz w:val="28"/>
          <w:szCs w:val="28"/>
          <w:u w:val="single"/>
        </w:rPr>
        <w:t>.12.2025</w:t>
      </w:r>
      <w:r w:rsidRPr="00D23014">
        <w:rPr>
          <w:rFonts w:ascii="Arial" w:hAnsi="Arial" w:cs="Arial"/>
          <w:sz w:val="28"/>
          <w:szCs w:val="28"/>
        </w:rPr>
        <w:t xml:space="preserve">№ </w:t>
      </w:r>
      <w:r w:rsidRPr="006A7783">
        <w:rPr>
          <w:rFonts w:ascii="Arial" w:hAnsi="Arial" w:cs="Arial"/>
          <w:sz w:val="28"/>
          <w:szCs w:val="28"/>
          <w:u w:val="single"/>
        </w:rPr>
        <w:t>346</w:t>
      </w:r>
    </w:p>
    <w:p w:rsidR="00AD33C3" w:rsidRDefault="00AD33C3" w:rsidP="00FE3748">
      <w:pPr>
        <w:pStyle w:val="Subtitle"/>
        <w:rPr>
          <w:rFonts w:ascii="Arial" w:hAnsi="Arial" w:cs="Arial"/>
          <w:i w:val="0"/>
          <w:iCs w:val="0"/>
        </w:rPr>
      </w:pPr>
    </w:p>
    <w:p w:rsidR="00AD33C3" w:rsidRPr="00001C8B" w:rsidRDefault="00AD33C3" w:rsidP="00001C8B">
      <w:pPr>
        <w:pStyle w:val="BodyText"/>
        <w:rPr>
          <w:lang w:eastAsia="hi-IN" w:bidi="hi-IN"/>
        </w:rPr>
      </w:pPr>
    </w:p>
    <w:p w:rsidR="00AD33C3" w:rsidRPr="00F40710" w:rsidRDefault="00AD33C3" w:rsidP="00F40710">
      <w:pPr>
        <w:pStyle w:val="PlainText"/>
        <w:ind w:right="-286" w:firstLine="68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F40710">
        <w:rPr>
          <w:rFonts w:ascii="Arial" w:eastAsia="MS Mincho" w:hAnsi="Arial" w:cs="Arial"/>
          <w:b/>
          <w:bCs/>
          <w:sz w:val="24"/>
          <w:szCs w:val="24"/>
        </w:rPr>
        <w:t>ОБ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Pr="00F40710">
        <w:rPr>
          <w:rFonts w:ascii="Arial" w:eastAsia="MS Mincho" w:hAnsi="Arial" w:cs="Arial"/>
          <w:b/>
          <w:bCs/>
          <w:sz w:val="24"/>
          <w:szCs w:val="24"/>
        </w:rPr>
        <w:t>ОРГАНИЗАЦИИ ПЕРВОНАЧАЛЬНОЙ ПОСТАНОВКИ НА ВОИНСКИЙ УЧЕТ ГРАЖДАН 2009 ГОДА РОЖДЕНИЯ НА ВОИНСКИЙ УЧЕТ В УНЕЧСКОМ МУНИЦИПАЛЬНОМ РА</w:t>
      </w:r>
      <w:r>
        <w:rPr>
          <w:rFonts w:ascii="Arial" w:eastAsia="MS Mincho" w:hAnsi="Arial" w:cs="Arial"/>
          <w:b/>
          <w:bCs/>
          <w:sz w:val="24"/>
          <w:szCs w:val="24"/>
        </w:rPr>
        <w:t>О</w:t>
      </w:r>
      <w:r w:rsidRPr="00F40710">
        <w:rPr>
          <w:rFonts w:ascii="Arial" w:eastAsia="MS Mincho" w:hAnsi="Arial" w:cs="Arial"/>
          <w:b/>
          <w:bCs/>
          <w:sz w:val="24"/>
          <w:szCs w:val="24"/>
        </w:rPr>
        <w:t>ЙНЕ БРЯНСКОЙ ОБРАСТИ</w:t>
      </w:r>
    </w:p>
    <w:p w:rsidR="00AD33C3" w:rsidRPr="00D23014" w:rsidRDefault="00AD33C3" w:rsidP="00F40710">
      <w:pPr>
        <w:pStyle w:val="PlainText"/>
        <w:ind w:left="-284" w:right="-286" w:firstLine="680"/>
        <w:jc w:val="center"/>
        <w:rPr>
          <w:rFonts w:ascii="Arial" w:eastAsia="MS Mincho" w:hAnsi="Arial"/>
          <w:sz w:val="24"/>
          <w:szCs w:val="24"/>
        </w:rPr>
      </w:pPr>
    </w:p>
    <w:p w:rsidR="00AD33C3" w:rsidRPr="00D23014" w:rsidRDefault="00AD33C3" w:rsidP="00AC22D2">
      <w:pPr>
        <w:pStyle w:val="PlainText"/>
        <w:ind w:left="-284" w:right="-286" w:firstLine="680"/>
        <w:jc w:val="both"/>
        <w:rPr>
          <w:rFonts w:ascii="Arial" w:eastAsia="MS Mincho" w:hAnsi="Arial"/>
          <w:sz w:val="24"/>
          <w:szCs w:val="24"/>
        </w:rPr>
      </w:pPr>
    </w:p>
    <w:p w:rsidR="00AD33C3" w:rsidRPr="00D23014" w:rsidRDefault="00AD33C3" w:rsidP="000A7C6B">
      <w:pPr>
        <w:pStyle w:val="PlainText"/>
        <w:tabs>
          <w:tab w:val="left" w:pos="8080"/>
        </w:tabs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 xml:space="preserve">В соответствии  со статьей 9 </w:t>
      </w:r>
      <w:r w:rsidRPr="00D23014">
        <w:rPr>
          <w:rFonts w:ascii="Arial" w:hAnsi="Arial" w:cs="Arial"/>
          <w:sz w:val="24"/>
          <w:szCs w:val="24"/>
        </w:rPr>
        <w:t>Федерального закона от 28.03.1998 №53-ФЗ</w:t>
      </w:r>
      <w:r w:rsidRPr="00D23014">
        <w:rPr>
          <w:rFonts w:ascii="Arial" w:eastAsia="MS Mincho" w:hAnsi="Arial" w:cs="Arial"/>
          <w:sz w:val="24"/>
          <w:szCs w:val="24"/>
        </w:rPr>
        <w:t xml:space="preserve">, </w:t>
      </w:r>
      <w:r w:rsidRPr="00D23014">
        <w:rPr>
          <w:rFonts w:ascii="Arial" w:hAnsi="Arial" w:cs="Arial"/>
          <w:sz w:val="24"/>
          <w:szCs w:val="24"/>
        </w:rPr>
        <w:t>Постановления Правительства РФ от 04.07.2013 № 565  «Об утверждении Положения о военно-врачебной  экспертизе»</w:t>
      </w:r>
      <w:r w:rsidRPr="00D23014">
        <w:rPr>
          <w:rFonts w:ascii="Arial" w:eastAsia="MS Mincho" w:hAnsi="Arial" w:cs="Arial"/>
          <w:sz w:val="24"/>
          <w:szCs w:val="24"/>
        </w:rPr>
        <w:t xml:space="preserve">, в целях своевременного и качественного проведения первоначальной постановки граждан 2008 года рождения на воинский  учет на территории Унечского района Администрация Унечского района </w:t>
      </w:r>
    </w:p>
    <w:p w:rsidR="00AD33C3" w:rsidRPr="00D23014" w:rsidRDefault="00AD33C3" w:rsidP="000A7C6B">
      <w:pPr>
        <w:pStyle w:val="PlainText"/>
        <w:tabs>
          <w:tab w:val="left" w:pos="8080"/>
        </w:tabs>
        <w:ind w:firstLine="680"/>
        <w:jc w:val="both"/>
        <w:rPr>
          <w:rFonts w:ascii="Arial" w:eastAsia="MS Mincho" w:hAnsi="Arial" w:cs="Arial"/>
          <w:sz w:val="24"/>
          <w:szCs w:val="24"/>
        </w:rPr>
      </w:pPr>
    </w:p>
    <w:p w:rsidR="00AD33C3" w:rsidRPr="00D23014" w:rsidRDefault="00AD33C3" w:rsidP="00AC22D2">
      <w:pPr>
        <w:spacing w:after="0" w:line="36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>ПОСТАНОВЛЯЕТ:</w:t>
      </w:r>
    </w:p>
    <w:p w:rsidR="00AD33C3" w:rsidRPr="00D23014" w:rsidRDefault="00AD33C3" w:rsidP="00C42FA8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1.Первоначальную постановку граждан 2009 года рождения на воинский учет в Унечском районе провести с 1 января 2026 года по 31 марта 2026 года в помещении призывного пункта военного комиссариата городов Унеча и Мглин, Унечского и Мглинского районов Брянской области.</w:t>
      </w:r>
    </w:p>
    <w:p w:rsidR="00AD33C3" w:rsidRPr="00D23014" w:rsidRDefault="00AD33C3" w:rsidP="00C42FA8">
      <w:pPr>
        <w:pStyle w:val="PlainText"/>
        <w:tabs>
          <w:tab w:val="left" w:pos="8080"/>
        </w:tabs>
        <w:ind w:firstLine="680"/>
        <w:jc w:val="both"/>
        <w:rPr>
          <w:rFonts w:ascii="Arial" w:eastAsia="MS Mincho" w:hAnsi="Arial"/>
          <w:color w:val="FF0000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2. Проведение первоначальной постановки граждан 2009 года рождения на воинский учет в Унечском районе возложить на комис</w:t>
      </w:r>
      <w:r>
        <w:rPr>
          <w:rFonts w:ascii="Arial" w:eastAsia="MS Mincho" w:hAnsi="Arial" w:cs="Arial"/>
          <w:sz w:val="24"/>
          <w:szCs w:val="24"/>
        </w:rPr>
        <w:t>сию по первоначальной постановке</w:t>
      </w:r>
      <w:r w:rsidRPr="00D23014">
        <w:rPr>
          <w:rFonts w:ascii="Arial" w:eastAsia="MS Mincho" w:hAnsi="Arial" w:cs="Arial"/>
          <w:sz w:val="24"/>
          <w:szCs w:val="24"/>
        </w:rPr>
        <w:t xml:space="preserve"> граждан на воинский учет, утвержденной Указом  Губернатора  Брянской области.</w:t>
      </w:r>
    </w:p>
    <w:p w:rsidR="00AD33C3" w:rsidRPr="00D23014" w:rsidRDefault="00AD33C3" w:rsidP="00C42FA8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3. Руководство работой врачей-специалистов, привлекаемых к первоначальной постановке граждан 2009 года рождения на воинский учет возложить на председателя военно-врачебной комиссии -  врача-дерматовенеролога(Осадчая О.Н.).</w:t>
      </w:r>
    </w:p>
    <w:p w:rsidR="00AD33C3" w:rsidRPr="00D23014" w:rsidRDefault="00AD33C3" w:rsidP="00C42FA8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4. Рекомендовать главному врачу ГБУЗ «Унечская ЦРБ»  (Кудинова С.Н.) организовать:</w:t>
      </w:r>
    </w:p>
    <w:p w:rsidR="00AD33C3" w:rsidRPr="00D23014" w:rsidRDefault="00AD33C3" w:rsidP="00C42FA8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- проведение обязательных диагностических исследований;</w:t>
      </w:r>
    </w:p>
    <w:p w:rsidR="00AD33C3" w:rsidRPr="00D23014" w:rsidRDefault="00AD33C3" w:rsidP="00C42FA8">
      <w:pPr>
        <w:pStyle w:val="PlainText"/>
        <w:ind w:firstLine="680"/>
        <w:jc w:val="both"/>
        <w:rPr>
          <w:rFonts w:ascii="Arial" w:hAnsi="Arial" w:cs="Arial"/>
          <w:sz w:val="28"/>
          <w:szCs w:val="28"/>
        </w:rPr>
      </w:pPr>
      <w:r w:rsidRPr="00D23014">
        <w:rPr>
          <w:rFonts w:ascii="Arial" w:eastAsia="MS Mincho" w:hAnsi="Arial" w:cs="Arial"/>
          <w:sz w:val="24"/>
          <w:szCs w:val="24"/>
        </w:rPr>
        <w:t>- выделение врачей-специалистов и среднего медицинского персонала в дни работы комиссии;</w:t>
      </w:r>
    </w:p>
    <w:p w:rsidR="00AD33C3" w:rsidRDefault="00AD33C3" w:rsidP="00D23014">
      <w:pPr>
        <w:pStyle w:val="PlainText"/>
        <w:ind w:firstLine="680"/>
        <w:jc w:val="center"/>
        <w:rPr>
          <w:rFonts w:ascii="Arial" w:hAnsi="Arial" w:cs="Arial"/>
          <w:sz w:val="24"/>
          <w:szCs w:val="24"/>
        </w:rPr>
      </w:pPr>
    </w:p>
    <w:p w:rsidR="00AD33C3" w:rsidRPr="00D23014" w:rsidRDefault="00AD33C3" w:rsidP="00D23014">
      <w:pPr>
        <w:pStyle w:val="PlainText"/>
        <w:ind w:firstLine="680"/>
        <w:jc w:val="center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>Основной состав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>Гришечко О.В. - врач-хирург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>Яшина И.Л. - врач-невролог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>Симоненко А.В. - врач-психиатр</w:t>
      </w:r>
    </w:p>
    <w:p w:rsidR="00AD33C3" w:rsidRPr="00D23014" w:rsidRDefault="00AD33C3" w:rsidP="00D06E9E">
      <w:pPr>
        <w:tabs>
          <w:tab w:val="left" w:pos="3840"/>
        </w:tabs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>Ганусенко Е.П. - врач-отоларинголог</w:t>
      </w:r>
    </w:p>
    <w:p w:rsidR="00AD33C3" w:rsidRPr="00D23014" w:rsidRDefault="00AD33C3" w:rsidP="00D06E9E">
      <w:pPr>
        <w:tabs>
          <w:tab w:val="left" w:pos="3840"/>
        </w:tabs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>Осадчая О.Н- врач-дерматовенеролог</w:t>
      </w:r>
    </w:p>
    <w:p w:rsidR="00AD33C3" w:rsidRPr="00D23014" w:rsidRDefault="00AD33C3" w:rsidP="00D06E9E">
      <w:pPr>
        <w:tabs>
          <w:tab w:val="left" w:pos="3840"/>
        </w:tabs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Данченкова С.В. </w:t>
      </w:r>
      <w:r w:rsidRPr="00D23014">
        <w:rPr>
          <w:rFonts w:ascii="Arial" w:hAnsi="Arial" w:cs="Arial"/>
          <w:sz w:val="24"/>
          <w:szCs w:val="24"/>
        </w:rPr>
        <w:t xml:space="preserve"> - врач-стоматолог</w:t>
      </w:r>
    </w:p>
    <w:p w:rsidR="00AD33C3" w:rsidRPr="00D23014" w:rsidRDefault="00AD33C3" w:rsidP="00D06E9E">
      <w:pPr>
        <w:tabs>
          <w:tab w:val="left" w:pos="3840"/>
        </w:tabs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>Судаков П.С. - врач-офтальмолог</w:t>
      </w:r>
    </w:p>
    <w:p w:rsidR="00AD33C3" w:rsidRPr="00D23014" w:rsidRDefault="00AD33C3" w:rsidP="00D06E9E">
      <w:pPr>
        <w:tabs>
          <w:tab w:val="left" w:pos="3840"/>
        </w:tabs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>Богдашкина Т.В. - врач-педиатр</w:t>
      </w:r>
    </w:p>
    <w:p w:rsidR="00AD33C3" w:rsidRPr="00D23014" w:rsidRDefault="00AD33C3" w:rsidP="00D06E9E">
      <w:pPr>
        <w:tabs>
          <w:tab w:val="left" w:pos="3840"/>
        </w:tabs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>Хотин В.Н. - врач-педиатр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eastAsia="MS Mincho" w:hAnsi="Arial"/>
          <w:sz w:val="24"/>
          <w:szCs w:val="24"/>
        </w:rPr>
      </w:pPr>
    </w:p>
    <w:p w:rsidR="00AD33C3" w:rsidRPr="00D23014" w:rsidRDefault="00AD33C3" w:rsidP="00D23014">
      <w:pPr>
        <w:pStyle w:val="PlainText"/>
        <w:ind w:firstLine="680"/>
        <w:jc w:val="center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Медицинские сестры (по согласованию)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Шутова Е.К.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Капустина Е.Г.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Косюкова А.О.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Родная Е.Е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Фролова С.А.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Борботько С.Н.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Панасенко Е.Н.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Рыбенко Е.А.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Рифицкая С.К.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Никишина О.А.</w:t>
      </w:r>
    </w:p>
    <w:p w:rsidR="00AD33C3" w:rsidRPr="00D23014" w:rsidRDefault="00AD33C3" w:rsidP="00D23014">
      <w:pPr>
        <w:pStyle w:val="PlainText"/>
        <w:ind w:firstLine="68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D23014">
        <w:rPr>
          <w:rFonts w:ascii="Arial" w:eastAsia="MS Mincho" w:hAnsi="Arial" w:cs="Arial"/>
          <w:b/>
          <w:bCs/>
          <w:sz w:val="24"/>
          <w:szCs w:val="24"/>
        </w:rPr>
        <w:t>Резервный состав:</w:t>
      </w:r>
    </w:p>
    <w:p w:rsidR="00AD33C3" w:rsidRPr="00D23014" w:rsidRDefault="00AD33C3" w:rsidP="00D06E9E">
      <w:pPr>
        <w:tabs>
          <w:tab w:val="left" w:pos="3840"/>
        </w:tabs>
        <w:spacing w:after="0"/>
        <w:ind w:left="709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>Коростелёв Р.В. - врач-хирург</w:t>
      </w:r>
    </w:p>
    <w:p w:rsidR="00AD33C3" w:rsidRPr="00D23014" w:rsidRDefault="00AD33C3" w:rsidP="00D06E9E">
      <w:pPr>
        <w:pStyle w:val="PlainText"/>
        <w:ind w:left="709"/>
        <w:jc w:val="both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>Пуляев Г.Е. - врач-педиатр</w:t>
      </w:r>
    </w:p>
    <w:p w:rsidR="00AD33C3" w:rsidRPr="00D23014" w:rsidRDefault="00AD33C3" w:rsidP="00D06E9E">
      <w:pPr>
        <w:tabs>
          <w:tab w:val="left" w:pos="3840"/>
        </w:tabs>
        <w:spacing w:after="0"/>
        <w:ind w:left="709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>Волков С.В. - врач-невролог</w:t>
      </w:r>
    </w:p>
    <w:p w:rsidR="00AD33C3" w:rsidRPr="00D23014" w:rsidRDefault="00AD33C3" w:rsidP="00D06E9E">
      <w:pPr>
        <w:pStyle w:val="PlainText"/>
        <w:ind w:left="709"/>
        <w:jc w:val="both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>Левшенков А.М. - врач-психиатр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>Добрынин А.Ю. - врач-офтальмолог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>Мефедова М.С.  - врач-отоларинголог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>Мамонова Н.В. - врач-дерматолог</w:t>
      </w:r>
    </w:p>
    <w:p w:rsidR="00AD33C3" w:rsidRPr="00D23014" w:rsidRDefault="00AD33C3" w:rsidP="00295E97">
      <w:pPr>
        <w:tabs>
          <w:tab w:val="left" w:pos="3840"/>
        </w:tabs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>Гранько Г.Е.  - врач-стоматолог</w:t>
      </w:r>
    </w:p>
    <w:p w:rsidR="00AD33C3" w:rsidRPr="00D23014" w:rsidRDefault="00AD33C3" w:rsidP="00D23014">
      <w:pPr>
        <w:pStyle w:val="PlainText"/>
        <w:ind w:firstLine="680"/>
        <w:jc w:val="center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Медицинские сестры (по согласованию)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Батуро Е.М.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Прохорова Н.В.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Симоненко Н.П.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Короткая С.В.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Табунова А.С.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Дубинина Н.П.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Суржик Т.И.</w:t>
      </w:r>
    </w:p>
    <w:p w:rsidR="00AD33C3" w:rsidRPr="00D23014" w:rsidRDefault="00AD33C3" w:rsidP="00D06E9E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Семенченко Г.М.</w:t>
      </w:r>
    </w:p>
    <w:p w:rsidR="00AD33C3" w:rsidRDefault="00AD33C3" w:rsidP="00C42FA8">
      <w:pPr>
        <w:pStyle w:val="PlainText"/>
        <w:ind w:firstLine="680"/>
        <w:jc w:val="both"/>
        <w:rPr>
          <w:rFonts w:ascii="Arial" w:eastAsia="MS Mincho" w:hAnsi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 xml:space="preserve">- </w:t>
      </w:r>
    </w:p>
    <w:p w:rsidR="00AD33C3" w:rsidRPr="00D23014" w:rsidRDefault="00AD33C3" w:rsidP="00C42FA8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до 30 декабря 2025 года оборудование призывного пункта медицинским инвентарем и имуществом в соответствии с Постановлением Правительства Российской Федерации от 04.07.2013 № 565 «Об утверждении Положения о военно-врачебной экспертизе».</w:t>
      </w:r>
    </w:p>
    <w:p w:rsidR="00AD33C3" w:rsidRPr="00D23014" w:rsidRDefault="00AD33C3" w:rsidP="00C42FA8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D23014">
        <w:rPr>
          <w:rFonts w:ascii="Arial" w:eastAsia="MS Mincho" w:hAnsi="Arial" w:cs="Arial"/>
          <w:sz w:val="24"/>
          <w:szCs w:val="24"/>
        </w:rPr>
        <w:t>5. Рекомендовать главам администраций сельских поселений, руководителям предприятий, учебных заведений и организаций всех форм собственности, направлять на призывной пункт военного комиссариата городов Унеча и Мглин, Унечского и Мглинского районов Брянской области всех юношей, подлежащих первоначальной постановке на воинский учет, в составе команд в сопровождении старшего.</w:t>
      </w:r>
    </w:p>
    <w:p w:rsidR="00AD33C3" w:rsidRPr="00AA6157" w:rsidRDefault="00AD33C3" w:rsidP="00C42FA8">
      <w:pPr>
        <w:pStyle w:val="PlainText"/>
        <w:ind w:firstLine="680"/>
        <w:jc w:val="both"/>
        <w:rPr>
          <w:rFonts w:ascii="Arial" w:eastAsia="MS Mincho" w:hAnsi="Arial" w:cs="Arial"/>
          <w:sz w:val="24"/>
          <w:szCs w:val="24"/>
        </w:rPr>
      </w:pPr>
      <w:r w:rsidRPr="00AA6157">
        <w:rPr>
          <w:rFonts w:ascii="Arial" w:eastAsia="MS Mincho" w:hAnsi="Arial" w:cs="Arial"/>
          <w:sz w:val="24"/>
          <w:szCs w:val="24"/>
        </w:rPr>
        <w:t>6. Военному комиссару городов (Унеча и Мглин, Унечского и Мглинского районов Брянской области) (Чертков А.В.) организовать взаимодействие с МО МВД России «Унечский» по уведомлению и вручению повесток гражданам, уклоняющимся от явки на комиссию по первоначальной постановке на воинский учет.</w:t>
      </w:r>
    </w:p>
    <w:p w:rsidR="00AD33C3" w:rsidRPr="00AA6157" w:rsidRDefault="00AD33C3" w:rsidP="00AA6157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AA6157">
        <w:rPr>
          <w:rFonts w:ascii="Arial" w:hAnsi="Arial" w:cs="Arial"/>
          <w:sz w:val="24"/>
          <w:szCs w:val="24"/>
        </w:rPr>
        <w:t>7.Обнародовать настоящее постановление путем официального опубликования в  муниципальномпечатном средстве массовой инф</w:t>
      </w:r>
      <w:r>
        <w:rPr>
          <w:rFonts w:ascii="Arial" w:hAnsi="Arial" w:cs="Arial"/>
          <w:sz w:val="24"/>
          <w:szCs w:val="24"/>
        </w:rPr>
        <w:t>ормации «</w:t>
      </w:r>
      <w:r w:rsidRPr="00AA6157">
        <w:rPr>
          <w:rFonts w:ascii="Arial" w:hAnsi="Arial" w:cs="Arial"/>
          <w:sz w:val="24"/>
          <w:szCs w:val="24"/>
        </w:rPr>
        <w:t>Унечский муниципальный вестник» и разместить на официальном сайте администрации Унечского района в информационно-коммуникационной сети Интернет «</w:t>
      </w:r>
      <w:r w:rsidRPr="00AA6157">
        <w:rPr>
          <w:rFonts w:ascii="Arial" w:hAnsi="Arial" w:cs="Arial"/>
          <w:sz w:val="24"/>
          <w:szCs w:val="24"/>
          <w:lang w:val="en-US"/>
        </w:rPr>
        <w:t>www</w:t>
      </w:r>
      <w:r w:rsidRPr="00AA6157">
        <w:rPr>
          <w:rFonts w:ascii="Arial" w:hAnsi="Arial" w:cs="Arial"/>
          <w:sz w:val="24"/>
          <w:szCs w:val="24"/>
        </w:rPr>
        <w:t>.</w:t>
      </w:r>
      <w:r w:rsidRPr="00AA6157">
        <w:rPr>
          <w:rFonts w:ascii="Arial" w:hAnsi="Arial" w:cs="Arial"/>
          <w:sz w:val="24"/>
          <w:szCs w:val="24"/>
          <w:lang w:val="en-US"/>
        </w:rPr>
        <w:t>unradm</w:t>
      </w:r>
      <w:r w:rsidRPr="00AA6157">
        <w:rPr>
          <w:rFonts w:ascii="Arial" w:hAnsi="Arial" w:cs="Arial"/>
          <w:sz w:val="24"/>
          <w:szCs w:val="24"/>
        </w:rPr>
        <w:t>.</w:t>
      </w:r>
      <w:r w:rsidRPr="00AA6157">
        <w:rPr>
          <w:rFonts w:ascii="Arial" w:hAnsi="Arial" w:cs="Arial"/>
          <w:sz w:val="24"/>
          <w:szCs w:val="24"/>
          <w:lang w:val="en-US"/>
        </w:rPr>
        <w:t>ru</w:t>
      </w:r>
      <w:r w:rsidRPr="00AA6157">
        <w:rPr>
          <w:rFonts w:ascii="Arial" w:hAnsi="Arial" w:cs="Arial"/>
          <w:sz w:val="24"/>
          <w:szCs w:val="24"/>
        </w:rPr>
        <w:t>».</w:t>
      </w:r>
    </w:p>
    <w:p w:rsidR="00AD33C3" w:rsidRPr="006A7783" w:rsidRDefault="00AD33C3" w:rsidP="00C17DCF">
      <w:pPr>
        <w:ind w:firstLine="426"/>
        <w:jc w:val="both"/>
        <w:rPr>
          <w:rFonts w:ascii="Arial" w:hAnsi="Arial" w:cs="Arial"/>
          <w:sz w:val="24"/>
          <w:szCs w:val="24"/>
        </w:rPr>
      </w:pPr>
      <w:r w:rsidRPr="006A7783">
        <w:rPr>
          <w:rFonts w:ascii="Arial" w:hAnsi="Arial" w:cs="Arial"/>
          <w:sz w:val="24"/>
          <w:szCs w:val="24"/>
        </w:rPr>
        <w:t>8. Постановление вступает в силу со дня его официального обнародования.</w:t>
      </w:r>
    </w:p>
    <w:p w:rsidR="00AD33C3" w:rsidRPr="006A7783" w:rsidRDefault="00AD33C3" w:rsidP="00C17DCF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A7783">
        <w:rPr>
          <w:rFonts w:ascii="Arial" w:eastAsia="MS Mincho" w:hAnsi="Arial" w:cs="Arial"/>
          <w:sz w:val="24"/>
          <w:szCs w:val="24"/>
        </w:rPr>
        <w:t>9. Контроль за выполнением настоящего постановления возложить на заместителя главы администрации района Козыреву Г.В.</w:t>
      </w:r>
    </w:p>
    <w:p w:rsidR="00AD33C3" w:rsidRDefault="00AD33C3" w:rsidP="00AA6157">
      <w:pPr>
        <w:tabs>
          <w:tab w:val="left" w:pos="8080"/>
        </w:tabs>
        <w:ind w:firstLine="680"/>
        <w:jc w:val="right"/>
        <w:rPr>
          <w:rFonts w:ascii="Arial" w:hAnsi="Arial" w:cs="Arial"/>
          <w:sz w:val="24"/>
          <w:szCs w:val="24"/>
        </w:rPr>
      </w:pPr>
    </w:p>
    <w:p w:rsidR="00AD33C3" w:rsidRDefault="00AD33C3" w:rsidP="00AA6157">
      <w:pPr>
        <w:tabs>
          <w:tab w:val="left" w:pos="8080"/>
        </w:tabs>
        <w:ind w:firstLine="680"/>
        <w:jc w:val="right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 xml:space="preserve">Глава администрации района </w:t>
      </w:r>
    </w:p>
    <w:p w:rsidR="00AD33C3" w:rsidRDefault="00AD33C3" w:rsidP="006A7783">
      <w:pPr>
        <w:tabs>
          <w:tab w:val="left" w:pos="8080"/>
        </w:tabs>
        <w:ind w:firstLine="680"/>
        <w:jc w:val="right"/>
        <w:rPr>
          <w:rFonts w:ascii="Arial" w:hAnsi="Arial" w:cs="Arial"/>
          <w:sz w:val="24"/>
          <w:szCs w:val="24"/>
        </w:rPr>
      </w:pPr>
      <w:r w:rsidRPr="00D23014">
        <w:rPr>
          <w:rFonts w:ascii="Arial" w:hAnsi="Arial" w:cs="Arial"/>
          <w:sz w:val="24"/>
          <w:szCs w:val="24"/>
        </w:rPr>
        <w:t>В.А.</w:t>
      </w:r>
      <w:bookmarkStart w:id="0" w:name="_GoBack"/>
      <w:bookmarkEnd w:id="0"/>
      <w:r w:rsidRPr="00D23014">
        <w:rPr>
          <w:rFonts w:ascii="Arial" w:hAnsi="Arial" w:cs="Arial"/>
          <w:sz w:val="24"/>
          <w:szCs w:val="24"/>
        </w:rPr>
        <w:t>Дуда</w:t>
      </w:r>
    </w:p>
    <w:sectPr w:rsidR="00AD33C3" w:rsidSect="00C42FA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1EB2"/>
    <w:rsid w:val="00001C8B"/>
    <w:rsid w:val="000670CD"/>
    <w:rsid w:val="00072CB5"/>
    <w:rsid w:val="000A7C6B"/>
    <w:rsid w:val="000F1B97"/>
    <w:rsid w:val="00103BDD"/>
    <w:rsid w:val="00125D33"/>
    <w:rsid w:val="00132A4E"/>
    <w:rsid w:val="001539A7"/>
    <w:rsid w:val="001A5860"/>
    <w:rsid w:val="001B3DF9"/>
    <w:rsid w:val="00274564"/>
    <w:rsid w:val="002863A1"/>
    <w:rsid w:val="00295021"/>
    <w:rsid w:val="00295E97"/>
    <w:rsid w:val="002C1EB2"/>
    <w:rsid w:val="002E2D0B"/>
    <w:rsid w:val="003A3C77"/>
    <w:rsid w:val="003A6B25"/>
    <w:rsid w:val="003B257C"/>
    <w:rsid w:val="00401D0F"/>
    <w:rsid w:val="00414F11"/>
    <w:rsid w:val="005D5888"/>
    <w:rsid w:val="00640FAA"/>
    <w:rsid w:val="0069583A"/>
    <w:rsid w:val="006A7783"/>
    <w:rsid w:val="006D667D"/>
    <w:rsid w:val="00744526"/>
    <w:rsid w:val="007B54B3"/>
    <w:rsid w:val="007E7A0C"/>
    <w:rsid w:val="0089221F"/>
    <w:rsid w:val="0089321B"/>
    <w:rsid w:val="00893AF6"/>
    <w:rsid w:val="008A35BC"/>
    <w:rsid w:val="008C0E4C"/>
    <w:rsid w:val="009A61C1"/>
    <w:rsid w:val="00A60878"/>
    <w:rsid w:val="00AA6157"/>
    <w:rsid w:val="00AC22D2"/>
    <w:rsid w:val="00AD33C3"/>
    <w:rsid w:val="00AD440C"/>
    <w:rsid w:val="00AF293A"/>
    <w:rsid w:val="00C07CD6"/>
    <w:rsid w:val="00C17DCF"/>
    <w:rsid w:val="00C428B0"/>
    <w:rsid w:val="00C42FA8"/>
    <w:rsid w:val="00C67A44"/>
    <w:rsid w:val="00C963DF"/>
    <w:rsid w:val="00CC17E8"/>
    <w:rsid w:val="00D06E9E"/>
    <w:rsid w:val="00D23014"/>
    <w:rsid w:val="00D60D51"/>
    <w:rsid w:val="00DC70B8"/>
    <w:rsid w:val="00E20C45"/>
    <w:rsid w:val="00E67FBF"/>
    <w:rsid w:val="00F40710"/>
    <w:rsid w:val="00F738A3"/>
    <w:rsid w:val="00FE3748"/>
    <w:rsid w:val="00FF3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40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2C1EB2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C1EB2"/>
    <w:rPr>
      <w:rFonts w:ascii="Courier New" w:hAnsi="Courier New" w:cs="Courier New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FF3A10"/>
    <w:pPr>
      <w:spacing w:before="240" w:after="60" w:line="240" w:lineRule="auto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F3A10"/>
    <w:rPr>
      <w:rFonts w:ascii="Cambria" w:hAnsi="Cambria" w:cs="Cambria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D06E9E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06E9E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95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5E97"/>
    <w:rPr>
      <w:rFonts w:ascii="Tahoma" w:hAnsi="Tahoma" w:cs="Tahoma"/>
      <w:sz w:val="16"/>
      <w:szCs w:val="16"/>
    </w:rPr>
  </w:style>
  <w:style w:type="paragraph" w:customStyle="1" w:styleId="a">
    <w:name w:val="Стиль"/>
    <w:basedOn w:val="Normal"/>
    <w:next w:val="Subtitle"/>
    <w:link w:val="a0"/>
    <w:uiPriority w:val="99"/>
    <w:rsid w:val="00FE3748"/>
    <w:pPr>
      <w:suppressAutoHyphens/>
      <w:spacing w:after="0" w:line="240" w:lineRule="auto"/>
      <w:jc w:val="center"/>
    </w:pPr>
    <w:rPr>
      <w:rFonts w:ascii="Impact" w:eastAsia="NSimSun" w:hAnsi="Impact" w:cs="Impact"/>
      <w:b/>
      <w:bCs/>
      <w:color w:val="00000A"/>
      <w:kern w:val="1"/>
      <w:sz w:val="32"/>
      <w:szCs w:val="32"/>
      <w:lang w:eastAsia="hi-IN" w:bidi="hi-IN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FE3748"/>
    <w:pPr>
      <w:suppressAutoHyphens/>
      <w:spacing w:after="0" w:line="240" w:lineRule="auto"/>
      <w:jc w:val="center"/>
    </w:pPr>
    <w:rPr>
      <w:rFonts w:ascii="Arial Narrow" w:eastAsia="NSimSun" w:hAnsi="Arial Narrow" w:cs="Arial Narrow"/>
      <w:i/>
      <w:iCs/>
      <w:color w:val="00000A"/>
      <w:kern w:val="1"/>
      <w:sz w:val="36"/>
      <w:szCs w:val="36"/>
      <w:lang w:eastAsia="hi-IN" w:bidi="hi-I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E3748"/>
    <w:rPr>
      <w:rFonts w:ascii="Arial Narrow" w:eastAsia="NSimSun" w:hAnsi="Arial Narrow" w:cs="Arial Narrow"/>
      <w:i/>
      <w:iCs/>
      <w:color w:val="00000A"/>
      <w:kern w:val="1"/>
      <w:sz w:val="28"/>
      <w:szCs w:val="28"/>
      <w:lang w:eastAsia="hi-IN" w:bidi="hi-IN"/>
    </w:rPr>
  </w:style>
  <w:style w:type="character" w:customStyle="1" w:styleId="a0">
    <w:name w:val="Заголовок Знак"/>
    <w:link w:val="a"/>
    <w:uiPriority w:val="99"/>
    <w:locked/>
    <w:rsid w:val="00FE3748"/>
    <w:rPr>
      <w:rFonts w:ascii="Impact" w:eastAsia="NSimSun" w:hAnsi="Impact" w:cs="Impact"/>
      <w:b/>
      <w:bCs/>
      <w:color w:val="00000A"/>
      <w:kern w:val="1"/>
      <w:sz w:val="36"/>
      <w:szCs w:val="36"/>
      <w:lang w:eastAsia="hi-IN" w:bidi="hi-IN"/>
    </w:rPr>
  </w:style>
  <w:style w:type="paragraph" w:styleId="BodyText">
    <w:name w:val="Body Text"/>
    <w:basedOn w:val="Normal"/>
    <w:link w:val="BodyTextChar"/>
    <w:uiPriority w:val="99"/>
    <w:semiHidden/>
    <w:rsid w:val="00FE37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E37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893</TotalTime>
  <Pages>2</Pages>
  <Words>586</Words>
  <Characters>3341</Characters>
  <Application>Microsoft Office Outlook</Application>
  <DocSecurity>0</DocSecurity>
  <Lines>0</Lines>
  <Paragraphs>0</Paragraphs>
  <ScaleCrop>false</ScaleCrop>
  <Company>ВКР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</dc:creator>
  <cp:keywords/>
  <dc:description/>
  <cp:lastModifiedBy>Лосева Е.Ю.</cp:lastModifiedBy>
  <cp:revision>40</cp:revision>
  <cp:lastPrinted>2025-12-23T13:01:00Z</cp:lastPrinted>
  <dcterms:created xsi:type="dcterms:W3CDTF">2019-11-30T01:27:00Z</dcterms:created>
  <dcterms:modified xsi:type="dcterms:W3CDTF">2025-12-23T13:46:00Z</dcterms:modified>
</cp:coreProperties>
</file>